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4C1E23" w:rsidRDefault="004C1E23" w:rsidP="004D795E">
      <w:pPr>
        <w:jc w:val="center"/>
        <w:rPr>
          <w:b/>
          <w:sz w:val="32"/>
          <w:szCs w:val="32"/>
        </w:rPr>
      </w:pPr>
    </w:p>
    <w:p w:rsidR="00BF0B9F" w:rsidRPr="004C1E23" w:rsidRDefault="004C1E23" w:rsidP="004D795E">
      <w:pPr>
        <w:jc w:val="center"/>
        <w:rPr>
          <w:rFonts w:ascii="Andale Sans for VST" w:hAnsi="Andale Sans for VST"/>
          <w:b/>
          <w:sz w:val="32"/>
          <w:szCs w:val="32"/>
        </w:rPr>
      </w:pPr>
      <w:r w:rsidRPr="004C1E23">
        <w:rPr>
          <w:rFonts w:ascii="Andale Sans for VST" w:hAnsi="Andale Sans for VST"/>
          <w:b/>
          <w:sz w:val="32"/>
          <w:szCs w:val="3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82.5pt;height:55.5pt" adj=",10800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Trabajando la astronomía"/>
          </v:shape>
        </w:pict>
      </w:r>
    </w:p>
    <w:p w:rsidR="004C1E23" w:rsidRPr="004C1E23" w:rsidRDefault="004C1E23" w:rsidP="004C1E23">
      <w:pPr>
        <w:jc w:val="both"/>
        <w:rPr>
          <w:rFonts w:ascii="Andale Sans for VST" w:hAnsi="Andale Sans for VST"/>
          <w:b/>
          <w:sz w:val="32"/>
          <w:szCs w:val="32"/>
        </w:rPr>
      </w:pPr>
      <w:r w:rsidRPr="004C1E23">
        <w:rPr>
          <w:rFonts w:ascii="Andale Sans for VST" w:hAnsi="Andale Sans for VST"/>
          <w:b/>
          <w:sz w:val="32"/>
          <w:szCs w:val="32"/>
        </w:rPr>
        <w:t>Nivel</w:t>
      </w:r>
      <w:proofErr w:type="gramStart"/>
      <w:r w:rsidRPr="004C1E23">
        <w:rPr>
          <w:rFonts w:ascii="Andale Sans for VST" w:hAnsi="Andale Sans for VST"/>
          <w:b/>
          <w:sz w:val="32"/>
          <w:szCs w:val="32"/>
        </w:rPr>
        <w:t>:  Preescolar</w:t>
      </w:r>
      <w:proofErr w:type="gramEnd"/>
    </w:p>
    <w:p w:rsidR="004C1E23" w:rsidRPr="004D795E" w:rsidRDefault="00E47E38" w:rsidP="004C1E23">
      <w:pPr>
        <w:jc w:val="both"/>
        <w:rPr>
          <w:rFonts w:ascii="Arial Rounded MT Bold" w:hAnsi="Arial Rounded MT Bold"/>
          <w:b/>
          <w:color w:val="00B050"/>
          <w:sz w:val="32"/>
          <w:szCs w:val="32"/>
        </w:rPr>
      </w:pPr>
      <w:proofErr w:type="gramStart"/>
      <w:r w:rsidRPr="004D795E">
        <w:rPr>
          <w:rFonts w:ascii="Arial Rounded MT Bold" w:hAnsi="Arial Rounded MT Bold"/>
          <w:b/>
          <w:color w:val="00B050"/>
          <w:sz w:val="32"/>
          <w:szCs w:val="32"/>
        </w:rPr>
        <w:t>¡ Descubramos</w:t>
      </w:r>
      <w:proofErr w:type="gramEnd"/>
      <w:r w:rsidRPr="004D795E">
        <w:rPr>
          <w:rFonts w:ascii="Arial Rounded MT Bold" w:hAnsi="Arial Rounded MT Bold"/>
          <w:b/>
          <w:color w:val="00B050"/>
          <w:sz w:val="32"/>
          <w:szCs w:val="32"/>
        </w:rPr>
        <w:t xml:space="preserve"> el cielo!</w:t>
      </w:r>
    </w:p>
    <w:p w:rsidR="002F4510" w:rsidRPr="002F4510" w:rsidRDefault="002F4510" w:rsidP="004C1E23">
      <w:pPr>
        <w:jc w:val="both"/>
        <w:rPr>
          <w:rFonts w:ascii="Arial Rounded MT Bold" w:hAnsi="Arial Rounded MT Bold"/>
          <w:color w:val="0070C0"/>
          <w:sz w:val="32"/>
          <w:szCs w:val="32"/>
        </w:rPr>
      </w:pPr>
      <w:r w:rsidRPr="002F4510">
        <w:rPr>
          <w:rFonts w:ascii="Arial Rounded MT Bold" w:hAnsi="Arial Rounded MT Bold"/>
          <w:color w:val="0070C0"/>
          <w:sz w:val="32"/>
          <w:szCs w:val="32"/>
        </w:rPr>
        <w:t>Asignaturas: Ciencias Naturales, astronomía, lengua.</w:t>
      </w:r>
    </w:p>
    <w:p w:rsidR="00235993" w:rsidRPr="004C1E23" w:rsidRDefault="00235993" w:rsidP="004C1E23">
      <w:pPr>
        <w:jc w:val="both"/>
        <w:rPr>
          <w:rFonts w:ascii="Arial Rounded MT Bold" w:hAnsi="Arial Rounded MT Bold"/>
          <w:color w:val="C00000"/>
          <w:sz w:val="28"/>
          <w:szCs w:val="28"/>
        </w:rPr>
      </w:pPr>
      <w:r w:rsidRPr="004C1E23">
        <w:rPr>
          <w:rFonts w:ascii="Arial Rounded MT Bold" w:hAnsi="Arial Rounded MT Bold"/>
          <w:color w:val="C00000"/>
          <w:sz w:val="28"/>
          <w:szCs w:val="28"/>
        </w:rPr>
        <w:t>Objetivos:</w:t>
      </w:r>
    </w:p>
    <w:p w:rsidR="00235993" w:rsidRDefault="002F4510" w:rsidP="004C1E23">
      <w:pPr>
        <w:pStyle w:val="Prrafodelista"/>
        <w:numPr>
          <w:ilvl w:val="0"/>
          <w:numId w:val="1"/>
        </w:numPr>
        <w:jc w:val="both"/>
        <w:rPr>
          <w:rFonts w:ascii="Arial Rounded MT Bold" w:hAnsi="Arial Rounded MT Bold"/>
          <w:color w:val="000000" w:themeColor="text1"/>
          <w:sz w:val="28"/>
          <w:szCs w:val="28"/>
        </w:rPr>
      </w:pPr>
      <w:r w:rsidRPr="002F4510">
        <w:rPr>
          <w:rFonts w:ascii="Arial Rounded MT Bold" w:hAnsi="Arial Rounded MT Bold"/>
          <w:color w:val="000000" w:themeColor="text1"/>
          <w:sz w:val="28"/>
          <w:szCs w:val="28"/>
        </w:rPr>
        <w:t>Expresar sus propias ideas</w:t>
      </w:r>
      <w:r>
        <w:rPr>
          <w:rFonts w:ascii="Arial Rounded MT Bold" w:hAnsi="Arial Rounded MT Bold"/>
          <w:color w:val="000000" w:themeColor="text1"/>
          <w:sz w:val="28"/>
          <w:szCs w:val="28"/>
        </w:rPr>
        <w:t>.</w:t>
      </w:r>
    </w:p>
    <w:p w:rsidR="002F4510" w:rsidRDefault="002F4510" w:rsidP="004C1E23">
      <w:pPr>
        <w:pStyle w:val="Prrafodelista"/>
        <w:numPr>
          <w:ilvl w:val="0"/>
          <w:numId w:val="1"/>
        </w:numPr>
        <w:jc w:val="both"/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>Asociar la palabra oral a la escrita.</w:t>
      </w:r>
    </w:p>
    <w:p w:rsidR="002F4510" w:rsidRPr="002F4510" w:rsidRDefault="002F4510" w:rsidP="004C1E23">
      <w:pPr>
        <w:pStyle w:val="Prrafodelista"/>
        <w:numPr>
          <w:ilvl w:val="0"/>
          <w:numId w:val="1"/>
        </w:numPr>
        <w:jc w:val="both"/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>Ampliar el vocabulario.</w:t>
      </w:r>
    </w:p>
    <w:p w:rsidR="00E47E38" w:rsidRPr="003600F0" w:rsidRDefault="00E47E38" w:rsidP="004C1E23">
      <w:pPr>
        <w:jc w:val="both"/>
        <w:rPr>
          <w:rFonts w:ascii="Modern No. 20" w:hAnsi="Modern No. 20"/>
          <w:b/>
          <w:color w:val="0070C0"/>
          <w:sz w:val="36"/>
          <w:szCs w:val="36"/>
        </w:rPr>
      </w:pPr>
      <w:r w:rsidRPr="003600F0">
        <w:rPr>
          <w:rFonts w:ascii="Modern No. 20" w:hAnsi="Modern No. 20"/>
          <w:b/>
          <w:color w:val="0070C0"/>
          <w:sz w:val="36"/>
          <w:szCs w:val="36"/>
        </w:rPr>
        <w:t>Actividad de inicio:</w:t>
      </w:r>
    </w:p>
    <w:p w:rsidR="004C1E23" w:rsidRPr="004C1E23" w:rsidRDefault="00E47E38" w:rsidP="004C1E23">
      <w:pPr>
        <w:jc w:val="both"/>
        <w:rPr>
          <w:rFonts w:ascii="Antique Olive" w:hAnsi="Antique Olive"/>
          <w:color w:val="000000" w:themeColor="text1"/>
          <w:sz w:val="28"/>
          <w:szCs w:val="28"/>
        </w:rPr>
      </w:pPr>
      <w:r>
        <w:rPr>
          <w:rFonts w:ascii="Antique Olive" w:hAnsi="Antique Olive"/>
          <w:color w:val="000000" w:themeColor="text1"/>
          <w:sz w:val="28"/>
          <w:szCs w:val="28"/>
        </w:rPr>
        <w:t>Para dar comienzo a la actividad</w:t>
      </w:r>
      <w:r w:rsidR="00677FF5">
        <w:rPr>
          <w:rFonts w:ascii="Antique Olive" w:hAnsi="Antique Olive"/>
          <w:color w:val="000000" w:themeColor="text1"/>
          <w:sz w:val="28"/>
          <w:szCs w:val="28"/>
        </w:rPr>
        <w:t xml:space="preserve">, la docente pregunta a los alumnos </w:t>
      </w:r>
      <w:r w:rsidR="004C1E23">
        <w:rPr>
          <w:rFonts w:ascii="Antique Olive" w:hAnsi="Antique Olive"/>
          <w:color w:val="000000" w:themeColor="text1"/>
          <w:sz w:val="28"/>
          <w:szCs w:val="28"/>
        </w:rPr>
        <w:t>¿Qué</w:t>
      </w:r>
      <w:r w:rsidR="00677FF5">
        <w:rPr>
          <w:rFonts w:ascii="Antique Olive" w:hAnsi="Antique Olive"/>
          <w:color w:val="000000" w:themeColor="text1"/>
          <w:sz w:val="28"/>
          <w:szCs w:val="28"/>
        </w:rPr>
        <w:t xml:space="preserve"> pueden observar ustedes en el cielo?  Debe </w:t>
      </w:r>
      <w:r w:rsidR="004C1E23">
        <w:rPr>
          <w:rFonts w:ascii="Antique Olive" w:hAnsi="Antique Olive"/>
          <w:color w:val="000000" w:themeColor="text1"/>
          <w:sz w:val="28"/>
          <w:szCs w:val="28"/>
        </w:rPr>
        <w:t xml:space="preserve">permitir un espacio </w:t>
      </w:r>
      <w:r w:rsidR="00677FF5">
        <w:rPr>
          <w:rFonts w:ascii="Antique Olive" w:hAnsi="Antique Olive"/>
          <w:color w:val="000000" w:themeColor="text1"/>
          <w:sz w:val="28"/>
          <w:szCs w:val="28"/>
        </w:rPr>
        <w:t>a los niños</w:t>
      </w:r>
      <w:r w:rsidR="004C1E23">
        <w:rPr>
          <w:rFonts w:ascii="Antique Olive" w:hAnsi="Antique Olive"/>
          <w:color w:val="000000" w:themeColor="text1"/>
          <w:sz w:val="28"/>
          <w:szCs w:val="28"/>
        </w:rPr>
        <w:t xml:space="preserve"> para </w:t>
      </w:r>
      <w:r w:rsidR="00677FF5">
        <w:rPr>
          <w:rFonts w:ascii="Antique Olive" w:hAnsi="Antique Olive"/>
          <w:color w:val="000000" w:themeColor="text1"/>
          <w:sz w:val="28"/>
          <w:szCs w:val="28"/>
        </w:rPr>
        <w:t>expresarse y comentar entre ellos</w:t>
      </w:r>
      <w:r w:rsidR="004C1E23">
        <w:rPr>
          <w:rFonts w:ascii="Antique Olive" w:hAnsi="Antique Olive"/>
          <w:color w:val="000000" w:themeColor="text1"/>
          <w:sz w:val="28"/>
          <w:szCs w:val="28"/>
        </w:rPr>
        <w:t xml:space="preserve"> y </w:t>
      </w:r>
      <w:r w:rsidR="002F4510">
        <w:rPr>
          <w:rFonts w:ascii="Antique Olive" w:hAnsi="Antique Olive"/>
          <w:color w:val="000000" w:themeColor="text1"/>
          <w:sz w:val="28"/>
          <w:szCs w:val="28"/>
        </w:rPr>
        <w:t>abrir la puerta a nuevos aprendizajes.</w:t>
      </w:r>
    </w:p>
    <w:p w:rsidR="002F4510" w:rsidRPr="004C1E23" w:rsidRDefault="002F4510" w:rsidP="004C1E23">
      <w:pPr>
        <w:jc w:val="both"/>
        <w:rPr>
          <w:rFonts w:ascii="Antique Olive" w:hAnsi="Antique Olive"/>
          <w:b/>
          <w:color w:val="FFC000"/>
          <w:sz w:val="28"/>
          <w:szCs w:val="28"/>
        </w:rPr>
      </w:pPr>
      <w:r w:rsidRPr="004C1E23">
        <w:rPr>
          <w:rFonts w:ascii="Antique Olive" w:hAnsi="Antique Olive"/>
          <w:b/>
          <w:color w:val="FFC000"/>
          <w:sz w:val="28"/>
          <w:szCs w:val="28"/>
        </w:rPr>
        <w:lastRenderedPageBreak/>
        <w:t>Actividad de desarrollo:</w:t>
      </w:r>
    </w:p>
    <w:p w:rsidR="003600F0" w:rsidRDefault="002F4510" w:rsidP="004C1E23">
      <w:pPr>
        <w:jc w:val="both"/>
        <w:rPr>
          <w:rFonts w:ascii="Antique Olive" w:hAnsi="Antique Olive"/>
          <w:color w:val="000000" w:themeColor="text1"/>
          <w:sz w:val="28"/>
          <w:szCs w:val="28"/>
        </w:rPr>
      </w:pPr>
      <w:r>
        <w:rPr>
          <w:rFonts w:ascii="Antique Olive" w:hAnsi="Antique Olive"/>
          <w:color w:val="000000" w:themeColor="text1"/>
          <w:sz w:val="28"/>
          <w:szCs w:val="28"/>
        </w:rPr>
        <w:t>La maestra entrega una hoja o cartulina celeste a los niños, les dice que la misma representa el cielo, luego p</w:t>
      </w:r>
      <w:r w:rsidR="00677FF5">
        <w:rPr>
          <w:rFonts w:ascii="Antique Olive" w:hAnsi="Antique Olive"/>
          <w:color w:val="000000" w:themeColor="text1"/>
          <w:sz w:val="28"/>
          <w:szCs w:val="28"/>
        </w:rPr>
        <w:t>ropone</w:t>
      </w:r>
      <w:r w:rsidR="004C1E23">
        <w:rPr>
          <w:rFonts w:ascii="Antique Olive" w:hAnsi="Antique Olive"/>
          <w:color w:val="000000" w:themeColor="text1"/>
          <w:sz w:val="28"/>
          <w:szCs w:val="28"/>
        </w:rPr>
        <w:t xml:space="preserve"> a los pequeños</w:t>
      </w:r>
      <w:r w:rsidR="00235993">
        <w:rPr>
          <w:rFonts w:ascii="Antique Olive" w:hAnsi="Antique Olive"/>
          <w:color w:val="000000" w:themeColor="text1"/>
          <w:sz w:val="28"/>
          <w:szCs w:val="28"/>
        </w:rPr>
        <w:t xml:space="preserve"> dibujar todo lo que puedan ver en el cielo</w:t>
      </w:r>
      <w:r w:rsidR="004C1E23">
        <w:rPr>
          <w:rFonts w:ascii="Antique Olive" w:hAnsi="Antique Olive"/>
          <w:color w:val="000000" w:themeColor="text1"/>
          <w:sz w:val="28"/>
          <w:szCs w:val="28"/>
        </w:rPr>
        <w:t>.</w:t>
      </w:r>
    </w:p>
    <w:p w:rsidR="002F4510" w:rsidRPr="002F4510" w:rsidRDefault="002F4510" w:rsidP="004C1E23">
      <w:pPr>
        <w:jc w:val="both"/>
        <w:rPr>
          <w:rFonts w:ascii="Antique Olive" w:hAnsi="Antique Olive"/>
          <w:b/>
          <w:color w:val="8064A2" w:themeColor="accent4"/>
          <w:sz w:val="28"/>
          <w:szCs w:val="28"/>
        </w:rPr>
      </w:pPr>
      <w:r w:rsidRPr="002F4510">
        <w:rPr>
          <w:rFonts w:ascii="Antique Olive" w:hAnsi="Antique Olive"/>
          <w:b/>
          <w:color w:val="8064A2" w:themeColor="accent4"/>
          <w:sz w:val="28"/>
          <w:szCs w:val="28"/>
        </w:rPr>
        <w:t>Actividad de cierre:</w:t>
      </w:r>
    </w:p>
    <w:p w:rsidR="00F75CF9" w:rsidRPr="003600F0" w:rsidRDefault="002F4510" w:rsidP="004C1E23">
      <w:pPr>
        <w:jc w:val="both"/>
        <w:rPr>
          <w:rFonts w:ascii="Antique Olive" w:hAnsi="Antique Olive"/>
          <w:color w:val="000000" w:themeColor="text1"/>
          <w:sz w:val="28"/>
          <w:szCs w:val="28"/>
        </w:rPr>
      </w:pPr>
      <w:r>
        <w:rPr>
          <w:rFonts w:ascii="Antique Olive" w:hAnsi="Antique Olive"/>
          <w:color w:val="000000" w:themeColor="text1"/>
          <w:sz w:val="28"/>
          <w:szCs w:val="28"/>
        </w:rPr>
        <w:t>Posteriormente, la maestra les solicita a los niños que expliquen su dibujo y finalmente expone todos los trabajos en un mural.</w:t>
      </w:r>
    </w:p>
    <w:p w:rsidR="002F4510" w:rsidRPr="004C1E23" w:rsidRDefault="002F4510" w:rsidP="004C1E23">
      <w:pPr>
        <w:jc w:val="both"/>
        <w:rPr>
          <w:rFonts w:ascii="Antique Olive" w:hAnsi="Antique Olive"/>
          <w:b/>
          <w:color w:val="E36C0A" w:themeColor="accent6" w:themeShade="BF"/>
          <w:sz w:val="28"/>
          <w:szCs w:val="28"/>
        </w:rPr>
      </w:pPr>
      <w:r w:rsidRPr="004C1E23">
        <w:rPr>
          <w:rFonts w:ascii="Antique Olive" w:hAnsi="Antique Olive"/>
          <w:b/>
          <w:color w:val="E36C0A" w:themeColor="accent6" w:themeShade="BF"/>
          <w:sz w:val="28"/>
          <w:szCs w:val="28"/>
        </w:rPr>
        <w:t>Debemos recordar que:</w:t>
      </w:r>
    </w:p>
    <w:p w:rsidR="003600F0" w:rsidRPr="003600F0" w:rsidRDefault="003600F0" w:rsidP="004C1E23">
      <w:pPr>
        <w:pStyle w:val="Prrafodelista"/>
        <w:numPr>
          <w:ilvl w:val="0"/>
          <w:numId w:val="2"/>
        </w:numPr>
        <w:jc w:val="both"/>
        <w:rPr>
          <w:rFonts w:ascii="Antique Olive" w:hAnsi="Antique Olive"/>
          <w:color w:val="5F497A" w:themeColor="accent4" w:themeShade="BF"/>
          <w:sz w:val="28"/>
          <w:szCs w:val="28"/>
        </w:rPr>
      </w:pPr>
      <w:r w:rsidRPr="003600F0">
        <w:rPr>
          <w:rFonts w:ascii="Antique Olive" w:hAnsi="Antique Olive"/>
          <w:color w:val="5F497A" w:themeColor="accent4" w:themeShade="BF"/>
          <w:sz w:val="28"/>
          <w:szCs w:val="28"/>
        </w:rPr>
        <w:t>Dar oport</w:t>
      </w:r>
      <w:r>
        <w:rPr>
          <w:rFonts w:ascii="Antique Olive" w:hAnsi="Antique Olive"/>
          <w:color w:val="5F497A" w:themeColor="accent4" w:themeShade="BF"/>
          <w:sz w:val="28"/>
          <w:szCs w:val="28"/>
        </w:rPr>
        <w:t>u</w:t>
      </w:r>
      <w:r w:rsidRPr="003600F0">
        <w:rPr>
          <w:rFonts w:ascii="Antique Olive" w:hAnsi="Antique Olive"/>
          <w:color w:val="5F497A" w:themeColor="accent4" w:themeShade="BF"/>
          <w:sz w:val="28"/>
          <w:szCs w:val="28"/>
        </w:rPr>
        <w:t>nidades para conocer el mundo.</w:t>
      </w:r>
    </w:p>
    <w:p w:rsidR="003600F0" w:rsidRDefault="003600F0" w:rsidP="004C1E23">
      <w:pPr>
        <w:pStyle w:val="Prrafodelista"/>
        <w:numPr>
          <w:ilvl w:val="0"/>
          <w:numId w:val="2"/>
        </w:numPr>
        <w:jc w:val="both"/>
        <w:rPr>
          <w:rFonts w:ascii="Antique Olive" w:hAnsi="Antique Olive"/>
          <w:color w:val="5F497A" w:themeColor="accent4" w:themeShade="BF"/>
          <w:sz w:val="28"/>
          <w:szCs w:val="28"/>
        </w:rPr>
      </w:pPr>
      <w:r>
        <w:rPr>
          <w:rFonts w:ascii="Antique Olive" w:hAnsi="Antique Olive"/>
          <w:color w:val="5F497A" w:themeColor="accent4" w:themeShade="BF"/>
          <w:sz w:val="28"/>
          <w:szCs w:val="28"/>
        </w:rPr>
        <w:t xml:space="preserve">Provocar en los </w:t>
      </w:r>
      <w:r w:rsidRPr="003600F0">
        <w:rPr>
          <w:rFonts w:ascii="Antique Olive" w:hAnsi="Antique Olive"/>
          <w:color w:val="5F497A" w:themeColor="accent4" w:themeShade="BF"/>
          <w:sz w:val="28"/>
          <w:szCs w:val="28"/>
        </w:rPr>
        <w:t>niños</w:t>
      </w:r>
      <w:r>
        <w:rPr>
          <w:rFonts w:ascii="Antique Olive" w:hAnsi="Antique Olive"/>
          <w:color w:val="5F497A" w:themeColor="accent4" w:themeShade="BF"/>
          <w:sz w:val="28"/>
          <w:szCs w:val="28"/>
        </w:rPr>
        <w:t xml:space="preserve"> un conflicto cognitivo y la comparación de ideas.</w:t>
      </w:r>
    </w:p>
    <w:p w:rsidR="003600F0" w:rsidRDefault="003600F0" w:rsidP="004C1E23">
      <w:pPr>
        <w:pStyle w:val="Prrafodelista"/>
        <w:numPr>
          <w:ilvl w:val="0"/>
          <w:numId w:val="2"/>
        </w:numPr>
        <w:jc w:val="both"/>
        <w:rPr>
          <w:rFonts w:ascii="Antique Olive" w:hAnsi="Antique Olive"/>
          <w:color w:val="5F497A" w:themeColor="accent4" w:themeShade="BF"/>
          <w:sz w:val="28"/>
          <w:szCs w:val="28"/>
        </w:rPr>
      </w:pPr>
      <w:r>
        <w:rPr>
          <w:rFonts w:ascii="Antique Olive" w:hAnsi="Antique Olive"/>
          <w:color w:val="5F497A" w:themeColor="accent4" w:themeShade="BF"/>
          <w:sz w:val="28"/>
          <w:szCs w:val="28"/>
        </w:rPr>
        <w:t>Confrontar fantasía y realidad.</w:t>
      </w:r>
    </w:p>
    <w:p w:rsidR="003600F0" w:rsidRDefault="003600F0" w:rsidP="004C1E23">
      <w:pPr>
        <w:pStyle w:val="Prrafodelista"/>
        <w:numPr>
          <w:ilvl w:val="0"/>
          <w:numId w:val="2"/>
        </w:numPr>
        <w:jc w:val="both"/>
        <w:rPr>
          <w:rFonts w:ascii="Antique Olive" w:hAnsi="Antique Olive"/>
          <w:color w:val="5F497A" w:themeColor="accent4" w:themeShade="BF"/>
          <w:sz w:val="28"/>
          <w:szCs w:val="28"/>
        </w:rPr>
      </w:pPr>
      <w:r>
        <w:rPr>
          <w:rFonts w:ascii="Antique Olive" w:hAnsi="Antique Olive"/>
          <w:color w:val="5F497A" w:themeColor="accent4" w:themeShade="BF"/>
          <w:sz w:val="28"/>
          <w:szCs w:val="28"/>
        </w:rPr>
        <w:t>Aportar ideas y explicaciones.</w:t>
      </w:r>
    </w:p>
    <w:p w:rsidR="003600F0" w:rsidRDefault="003600F0" w:rsidP="004C1E23">
      <w:pPr>
        <w:pStyle w:val="Prrafodelista"/>
        <w:numPr>
          <w:ilvl w:val="0"/>
          <w:numId w:val="2"/>
        </w:numPr>
        <w:jc w:val="both"/>
        <w:rPr>
          <w:rFonts w:ascii="Antique Olive" w:hAnsi="Antique Olive"/>
          <w:color w:val="5F497A" w:themeColor="accent4" w:themeShade="BF"/>
          <w:sz w:val="28"/>
          <w:szCs w:val="28"/>
        </w:rPr>
      </w:pPr>
      <w:r>
        <w:rPr>
          <w:rFonts w:ascii="Antique Olive" w:hAnsi="Antique Olive"/>
          <w:color w:val="5F497A" w:themeColor="accent4" w:themeShade="BF"/>
          <w:sz w:val="28"/>
          <w:szCs w:val="28"/>
        </w:rPr>
        <w:t>Motivar al niño a cuestionarse y perder el miedo a preguntar.</w:t>
      </w:r>
    </w:p>
    <w:p w:rsidR="004C1E23" w:rsidRPr="004C1E23" w:rsidRDefault="004C1E23" w:rsidP="004C1E23">
      <w:pPr>
        <w:pStyle w:val="Prrafodelista"/>
        <w:jc w:val="both"/>
        <w:rPr>
          <w:rFonts w:ascii="Antique Olive" w:hAnsi="Antique Olive"/>
          <w:color w:val="5F497A" w:themeColor="accent4" w:themeShade="BF"/>
          <w:sz w:val="28"/>
          <w:szCs w:val="28"/>
        </w:rPr>
      </w:pPr>
    </w:p>
    <w:p w:rsidR="003600F0" w:rsidRPr="004C1E23" w:rsidRDefault="003600F0" w:rsidP="004C1E23">
      <w:pPr>
        <w:spacing w:line="240" w:lineRule="auto"/>
        <w:rPr>
          <w:rFonts w:ascii="Edwardian Script ITC" w:hAnsi="Edwardian Script ITC"/>
          <w:b/>
          <w:color w:val="00B050"/>
          <w:sz w:val="32"/>
          <w:szCs w:val="32"/>
        </w:rPr>
      </w:pPr>
      <w:r w:rsidRPr="004C1E23">
        <w:rPr>
          <w:rFonts w:ascii="Edwardian Script ITC" w:hAnsi="Edwardian Script ITC"/>
          <w:b/>
          <w:color w:val="00B050"/>
          <w:sz w:val="32"/>
          <w:szCs w:val="32"/>
        </w:rPr>
        <w:t>Autor: Manual de la Maestra de Preescolar.  Océano</w:t>
      </w:r>
    </w:p>
    <w:p w:rsidR="003600F0" w:rsidRPr="004C1E23" w:rsidRDefault="003600F0" w:rsidP="004C1E23">
      <w:pPr>
        <w:spacing w:line="240" w:lineRule="auto"/>
        <w:rPr>
          <w:rFonts w:ascii="Edwardian Script ITC" w:hAnsi="Edwardian Script ITC"/>
          <w:b/>
          <w:color w:val="00B050"/>
          <w:sz w:val="32"/>
          <w:szCs w:val="32"/>
        </w:rPr>
      </w:pPr>
      <w:r w:rsidRPr="004C1E23">
        <w:rPr>
          <w:rFonts w:ascii="Edwardian Script ITC" w:hAnsi="Edwardian Script ITC"/>
          <w:b/>
          <w:color w:val="00B050"/>
          <w:sz w:val="32"/>
          <w:szCs w:val="32"/>
        </w:rPr>
        <w:t>Colaboración de</w:t>
      </w:r>
      <w:proofErr w:type="gramStart"/>
      <w:r w:rsidRPr="004C1E23">
        <w:rPr>
          <w:rFonts w:ascii="Edwardian Script ITC" w:hAnsi="Edwardian Script ITC"/>
          <w:b/>
          <w:color w:val="00B050"/>
          <w:sz w:val="32"/>
          <w:szCs w:val="32"/>
        </w:rPr>
        <w:t xml:space="preserve">:  </w:t>
      </w:r>
      <w:proofErr w:type="spellStart"/>
      <w:r w:rsidRPr="004C1E23">
        <w:rPr>
          <w:rFonts w:ascii="Edwardian Script ITC" w:hAnsi="Edwardian Script ITC"/>
          <w:b/>
          <w:color w:val="00B050"/>
          <w:sz w:val="32"/>
          <w:szCs w:val="32"/>
        </w:rPr>
        <w:t>prof</w:t>
      </w:r>
      <w:proofErr w:type="gramEnd"/>
      <w:r w:rsidRPr="004C1E23">
        <w:rPr>
          <w:rFonts w:ascii="Edwardian Script ITC" w:hAnsi="Edwardian Script ITC"/>
          <w:b/>
          <w:color w:val="00B050"/>
          <w:sz w:val="32"/>
          <w:szCs w:val="32"/>
        </w:rPr>
        <w:t>.</w:t>
      </w:r>
      <w:proofErr w:type="spellEnd"/>
      <w:r w:rsidRPr="004C1E23">
        <w:rPr>
          <w:rFonts w:ascii="Edwardian Script ITC" w:hAnsi="Edwardian Script ITC"/>
          <w:b/>
          <w:color w:val="00B050"/>
          <w:sz w:val="32"/>
          <w:szCs w:val="32"/>
        </w:rPr>
        <w:t xml:space="preserve">  Lourdes Barreno </w:t>
      </w:r>
      <w:proofErr w:type="spellStart"/>
      <w:r w:rsidRPr="004C1E23">
        <w:rPr>
          <w:rFonts w:ascii="Edwardian Script ITC" w:hAnsi="Edwardian Script ITC"/>
          <w:b/>
          <w:color w:val="00B050"/>
          <w:sz w:val="32"/>
          <w:szCs w:val="32"/>
        </w:rPr>
        <w:t>Hufffman</w:t>
      </w:r>
      <w:proofErr w:type="spellEnd"/>
    </w:p>
    <w:p w:rsidR="003600F0" w:rsidRPr="004C1E23" w:rsidRDefault="003600F0" w:rsidP="004C1E23">
      <w:pPr>
        <w:spacing w:line="240" w:lineRule="auto"/>
        <w:rPr>
          <w:rFonts w:ascii="Edwardian Script ITC" w:hAnsi="Edwardian Script ITC"/>
          <w:b/>
          <w:color w:val="00B050"/>
          <w:sz w:val="36"/>
          <w:szCs w:val="36"/>
        </w:rPr>
      </w:pPr>
      <w:r w:rsidRPr="004C1E23">
        <w:rPr>
          <w:rFonts w:ascii="Edwardian Script ITC" w:hAnsi="Edwardian Script ITC"/>
          <w:b/>
          <w:color w:val="00B050"/>
          <w:sz w:val="32"/>
          <w:szCs w:val="32"/>
        </w:rPr>
        <w:t>Portal Educa Panamá</w:t>
      </w:r>
      <w:r w:rsidR="00F71EF6" w:rsidRPr="004C1E23">
        <w:rPr>
          <w:rFonts w:ascii="Edwardian Script ITC" w:hAnsi="Edwardian Script ITC"/>
          <w:b/>
          <w:color w:val="00B050"/>
          <w:sz w:val="36"/>
          <w:szCs w:val="36"/>
        </w:rPr>
        <w:t>.</w:t>
      </w:r>
    </w:p>
    <w:p w:rsidR="00E47E38" w:rsidRDefault="00E47E38" w:rsidP="004C1E23">
      <w:pPr>
        <w:jc w:val="both"/>
      </w:pPr>
    </w:p>
    <w:sectPr w:rsidR="00E47E38" w:rsidSect="004D7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C2F" w:rsidRDefault="00731C2F" w:rsidP="004D795E">
      <w:pPr>
        <w:spacing w:after="0" w:line="240" w:lineRule="auto"/>
      </w:pPr>
      <w:r>
        <w:separator/>
      </w:r>
    </w:p>
  </w:endnote>
  <w:endnote w:type="continuationSeparator" w:id="0">
    <w:p w:rsidR="00731C2F" w:rsidRDefault="00731C2F" w:rsidP="004D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for VST">
    <w:panose1 w:val="020B0502000000000001"/>
    <w:charset w:val="00"/>
    <w:family w:val="swiss"/>
    <w:pitch w:val="variable"/>
    <w:sig w:usb0="00000287" w:usb1="000004E8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5E" w:rsidRDefault="004D795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5E" w:rsidRDefault="004D795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5E" w:rsidRDefault="004D795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C2F" w:rsidRDefault="00731C2F" w:rsidP="004D795E">
      <w:pPr>
        <w:spacing w:after="0" w:line="240" w:lineRule="auto"/>
      </w:pPr>
      <w:r>
        <w:separator/>
      </w:r>
    </w:p>
  </w:footnote>
  <w:footnote w:type="continuationSeparator" w:id="0">
    <w:p w:rsidR="00731C2F" w:rsidRDefault="00731C2F" w:rsidP="004D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5E" w:rsidRDefault="004D795E">
    <w:pPr>
      <w:pStyle w:val="Encabezado"/>
    </w:pPr>
    <w:r>
      <w:rPr>
        <w:noProof/>
        <w:lang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2099" o:spid="_x0000_s2053" type="#_x0000_t75" style="position:absolute;margin-left:0;margin-top:0;width:650.15pt;height:407.7pt;z-index:-251657216;mso-position-horizontal:center;mso-position-horizontal-relative:margin;mso-position-vertical:center;mso-position-vertical-relative:margin" o:allowincell="f">
          <v:imagedata r:id="rId1" o:title="solar-system-11111_960_720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5E" w:rsidRDefault="004D795E">
    <w:pPr>
      <w:pStyle w:val="Encabezado"/>
    </w:pPr>
    <w:r>
      <w:rPr>
        <w:noProof/>
        <w:lang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2100" o:spid="_x0000_s2054" type="#_x0000_t75" style="position:absolute;margin-left:0;margin-top:0;width:650.15pt;height:407.7pt;z-index:-251656192;mso-position-horizontal:center;mso-position-horizontal-relative:margin;mso-position-vertical:center;mso-position-vertical-relative:margin" o:allowincell="f">
          <v:imagedata r:id="rId1" o:title="solar-system-11111_960_720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5E" w:rsidRDefault="004D795E">
    <w:pPr>
      <w:pStyle w:val="Encabezado"/>
    </w:pPr>
    <w:r>
      <w:rPr>
        <w:noProof/>
        <w:lang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2098" o:spid="_x0000_s2052" type="#_x0000_t75" style="position:absolute;margin-left:0;margin-top:0;width:650.15pt;height:407.7pt;z-index:-251658240;mso-position-horizontal:center;mso-position-horizontal-relative:margin;mso-position-vertical:center;mso-position-vertical-relative:margin" o:allowincell="f">
          <v:imagedata r:id="rId1" o:title="solar-system-11111_960_720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14F7E"/>
    <w:multiLevelType w:val="hybridMultilevel"/>
    <w:tmpl w:val="974A5B2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41C6C"/>
    <w:multiLevelType w:val="hybridMultilevel"/>
    <w:tmpl w:val="05C4744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fillcolor="none [130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47E38"/>
    <w:rsid w:val="00235993"/>
    <w:rsid w:val="002F4510"/>
    <w:rsid w:val="003600F0"/>
    <w:rsid w:val="004C1E23"/>
    <w:rsid w:val="004D795E"/>
    <w:rsid w:val="00677FF5"/>
    <w:rsid w:val="00731C2F"/>
    <w:rsid w:val="00BF0B9F"/>
    <w:rsid w:val="00E47E38"/>
    <w:rsid w:val="00F71EF6"/>
    <w:rsid w:val="00F7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45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D79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D795E"/>
  </w:style>
  <w:style w:type="paragraph" w:styleId="Piedepgina">
    <w:name w:val="footer"/>
    <w:basedOn w:val="Normal"/>
    <w:link w:val="PiedepginaCar"/>
    <w:uiPriority w:val="99"/>
    <w:semiHidden/>
    <w:unhideWhenUsed/>
    <w:rsid w:val="004D79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7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Juan_Borace</dc:creator>
  <cp:lastModifiedBy>Juan_Borace</cp:lastModifiedBy>
  <cp:revision>2</cp:revision>
  <dcterms:created xsi:type="dcterms:W3CDTF">2019-04-02T14:57:00Z</dcterms:created>
  <dcterms:modified xsi:type="dcterms:W3CDTF">2019-04-02T16:29:00Z</dcterms:modified>
</cp:coreProperties>
</file>